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proofErr w:type="gramStart"/>
      <w:r w:rsidRPr="008224CD">
        <w:rPr>
          <w:sz w:val="24"/>
          <w:szCs w:val="24"/>
          <w:highlight w:val="white"/>
        </w:rPr>
        <w:t>(1)</w:t>
      </w:r>
      <w:r w:rsidRPr="008224CD">
        <w:rPr>
          <w:sz w:val="24"/>
          <w:szCs w:val="24"/>
          <w:highlight w:val="white"/>
        </w:rPr>
        <w:t>Если произвести мыслительный эксперимент и перенести молодого человека третьего тысячелетия в семидесятые годы прошлого века и, наоборот, перенести обычного человека из семидесятых в сегодня, минуя перестройку и дальнейшие события, мы получим интересный ре</w:t>
      </w:r>
      <w:r w:rsidRPr="008224CD">
        <w:rPr>
          <w:sz w:val="24"/>
          <w:szCs w:val="24"/>
          <w:highlight w:val="white"/>
        </w:rPr>
        <w:t>зультат. (2)У каждого из них возникнут серьёзные языковые проблемы. (3)Это не значит, что они совсем не поймут язык другого времени, но, по крайней мере, некоторые</w:t>
      </w:r>
      <w:proofErr w:type="gramEnd"/>
      <w:r w:rsidRPr="008224CD">
        <w:rPr>
          <w:sz w:val="24"/>
          <w:szCs w:val="24"/>
          <w:highlight w:val="white"/>
        </w:rPr>
        <w:t xml:space="preserve"> слова и выражения будут непонятны. (4)Более того, общение человека из семидесятых годов с че</w:t>
      </w:r>
      <w:r w:rsidRPr="008224CD">
        <w:rPr>
          <w:sz w:val="24"/>
          <w:szCs w:val="24"/>
          <w:highlight w:val="white"/>
        </w:rPr>
        <w:t>ловеком третьего тысячелетия вполне могло бы закончиться коммуникативным провалом не только из-за простого непонимания слов, но и из-за несовместимости языкового поведения.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>(5)Этот мыслительный эксперимент становится вполне реальным, когда, например, совре</w:t>
      </w:r>
      <w:r w:rsidRPr="008224CD">
        <w:rPr>
          <w:sz w:val="24"/>
          <w:szCs w:val="24"/>
          <w:highlight w:val="white"/>
        </w:rPr>
        <w:t>менные студенты читают советские газеты или смотрят советские фильмы. (6)Кажется, что в обратную сторону реализовать эксперимент сложнее. (7)Однако возвращаются в Россию советские эмигранты, люди из семидесятых, и недоуменно застывают от слов «пиар» и «</w:t>
      </w:r>
      <w:proofErr w:type="spellStart"/>
      <w:r w:rsidRPr="008224CD">
        <w:rPr>
          <w:sz w:val="24"/>
          <w:szCs w:val="24"/>
          <w:highlight w:val="white"/>
        </w:rPr>
        <w:t>дец</w:t>
      </w:r>
      <w:r w:rsidRPr="008224CD">
        <w:rPr>
          <w:sz w:val="24"/>
          <w:szCs w:val="24"/>
          <w:highlight w:val="white"/>
        </w:rPr>
        <w:t>л</w:t>
      </w:r>
      <w:proofErr w:type="spellEnd"/>
      <w:r w:rsidRPr="008224CD">
        <w:rPr>
          <w:sz w:val="24"/>
          <w:szCs w:val="24"/>
          <w:highlight w:val="white"/>
        </w:rPr>
        <w:t>».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>(8)Непонятны им и банальные правила поведения современного культурного человека, сформулированные на современном языке: (9)- Не наезжай! (10)Не грузи! (11)Не гони! (12)Не тормози! (13)Фильтруй базар!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>(14)А нам, здешним, всё понятно, хотя ведь ни одно и</w:t>
      </w:r>
      <w:r w:rsidRPr="008224CD">
        <w:rPr>
          <w:sz w:val="24"/>
          <w:szCs w:val="24"/>
          <w:highlight w:val="white"/>
        </w:rPr>
        <w:t>з слов не употреблено в своем литературном значении, а новых значений нет ни в одном словаре. (15)Впрочем, откажутся понимать эти слова и ревнители русского языка. (16)Да, действительно, классики так не говорили.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proofErr w:type="gramStart"/>
      <w:r w:rsidRPr="008224CD">
        <w:rPr>
          <w:sz w:val="24"/>
          <w:szCs w:val="24"/>
          <w:highlight w:val="white"/>
        </w:rPr>
        <w:t>(17)В последние годы суета и волнение вокру</w:t>
      </w:r>
      <w:r w:rsidRPr="008224CD">
        <w:rPr>
          <w:sz w:val="24"/>
          <w:szCs w:val="24"/>
          <w:highlight w:val="white"/>
        </w:rPr>
        <w:t xml:space="preserve">г русского языка достигли какого-то небывалого размаха. (18)Но даже если отбросить самые нелепые слухи и мнения о современном языке, всё равно останется какое-то смутное волнение и раздражение собственным языком, которое испытывает сейчас множество людей, </w:t>
      </w:r>
      <w:r w:rsidRPr="008224CD">
        <w:rPr>
          <w:sz w:val="24"/>
          <w:szCs w:val="24"/>
          <w:highlight w:val="white"/>
        </w:rPr>
        <w:t>в том числе и интеллигенция. (19)Всё это выливается в публичную критику русского языка, призывы что-то запретить и</w:t>
      </w:r>
      <w:proofErr w:type="gramEnd"/>
      <w:r w:rsidRPr="008224CD">
        <w:rPr>
          <w:sz w:val="24"/>
          <w:szCs w:val="24"/>
          <w:highlight w:val="white"/>
        </w:rPr>
        <w:t xml:space="preserve"> где-то поправить. (20)Кажущаяся поначалу абсурдной идея законодательно вмешаться в нашу речь становится реальностью.(21)Надо что-то делать! (</w:t>
      </w:r>
      <w:r w:rsidRPr="008224CD">
        <w:rPr>
          <w:sz w:val="24"/>
          <w:szCs w:val="24"/>
          <w:highlight w:val="white"/>
        </w:rPr>
        <w:t>22)Или не надо?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 xml:space="preserve">(23)Критика языка может приводить к его правке, то есть, по существу, к изменениям. (24)Но имеется и обратная закономерность. (25)Резкие изменения в языке вызывают ожесточенную критику со стороны общества - </w:t>
      </w:r>
      <w:proofErr w:type="gramStart"/>
      <w:r w:rsidRPr="008224CD">
        <w:rPr>
          <w:sz w:val="24"/>
          <w:szCs w:val="24"/>
          <w:highlight w:val="white"/>
        </w:rPr>
        <w:t>или</w:t>
      </w:r>
      <w:proofErr w:type="gramEnd"/>
      <w:r w:rsidRPr="008224CD">
        <w:rPr>
          <w:sz w:val="24"/>
          <w:szCs w:val="24"/>
          <w:highlight w:val="white"/>
        </w:rPr>
        <w:t xml:space="preserve"> по крайней мере его части. (2</w:t>
      </w:r>
      <w:r w:rsidRPr="008224CD">
        <w:rPr>
          <w:sz w:val="24"/>
          <w:szCs w:val="24"/>
          <w:highlight w:val="white"/>
        </w:rPr>
        <w:t>6)И сейчас мы находимся как раз в таком периоде развития языка.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 xml:space="preserve">(27)В сегодняшней речи не юного и вполне интеллигентного человека мелькают такие слова и словечки, что впору кричать караул. (28)Молодёжный сленг, немножко классической </w:t>
      </w:r>
      <w:proofErr w:type="gramStart"/>
      <w:r w:rsidRPr="008224CD">
        <w:rPr>
          <w:sz w:val="24"/>
          <w:szCs w:val="24"/>
          <w:highlight w:val="white"/>
        </w:rPr>
        <w:t>блатной фени</w:t>
      </w:r>
      <w:proofErr w:type="gramEnd"/>
      <w:r w:rsidRPr="008224CD">
        <w:rPr>
          <w:sz w:val="24"/>
          <w:szCs w:val="24"/>
          <w:highlight w:val="white"/>
        </w:rPr>
        <w:t>, очень мно</w:t>
      </w:r>
      <w:r w:rsidRPr="008224CD">
        <w:rPr>
          <w:sz w:val="24"/>
          <w:szCs w:val="24"/>
          <w:highlight w:val="white"/>
        </w:rPr>
        <w:t>го фени новорусской, профессионализмы, жаргонизмы, короче говоря - на любой вкус.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proofErr w:type="gramStart"/>
      <w:r w:rsidRPr="008224CD">
        <w:rPr>
          <w:sz w:val="24"/>
          <w:szCs w:val="24"/>
          <w:highlight w:val="white"/>
        </w:rPr>
        <w:t>(29)А я, например, завидую всем этим «</w:t>
      </w:r>
      <w:proofErr w:type="spellStart"/>
      <w:r w:rsidRPr="008224CD">
        <w:rPr>
          <w:sz w:val="24"/>
          <w:szCs w:val="24"/>
          <w:highlight w:val="white"/>
        </w:rPr>
        <w:t>колбасить</w:t>
      </w:r>
      <w:proofErr w:type="spellEnd"/>
      <w:r w:rsidRPr="008224CD">
        <w:rPr>
          <w:sz w:val="24"/>
          <w:szCs w:val="24"/>
          <w:highlight w:val="white"/>
        </w:rPr>
        <w:t xml:space="preserve"> не по-детски», «</w:t>
      </w:r>
      <w:proofErr w:type="spellStart"/>
      <w:r w:rsidRPr="008224CD">
        <w:rPr>
          <w:sz w:val="24"/>
          <w:szCs w:val="24"/>
          <w:highlight w:val="white"/>
        </w:rPr>
        <w:t>стопудово</w:t>
      </w:r>
      <w:proofErr w:type="spellEnd"/>
      <w:r w:rsidRPr="008224CD">
        <w:rPr>
          <w:sz w:val="24"/>
          <w:szCs w:val="24"/>
          <w:highlight w:val="white"/>
        </w:rPr>
        <w:t>» и «атомно», потому что говорить по-русски - значит не только «говорить правильно», как время от вре</w:t>
      </w:r>
      <w:r w:rsidRPr="008224CD">
        <w:rPr>
          <w:sz w:val="24"/>
          <w:szCs w:val="24"/>
          <w:highlight w:val="white"/>
        </w:rPr>
        <w:t xml:space="preserve">мени требует канал «Культура», но и с удовольствием, а значит, эмоционально и творчески (или, может быть, сейчас </w:t>
      </w:r>
      <w:r w:rsidRPr="008224CD">
        <w:rPr>
          <w:sz w:val="24"/>
          <w:szCs w:val="24"/>
          <w:highlight w:val="white"/>
        </w:rPr>
        <w:lastRenderedPageBreak/>
        <w:t>лучше сказать - креативно?). (30)А сленг, конечно же, эмоциональнее литературного языка. (31)Другое дело, что сейчас граница между</w:t>
      </w:r>
      <w:proofErr w:type="gramEnd"/>
      <w:r w:rsidRPr="008224CD">
        <w:rPr>
          <w:sz w:val="24"/>
          <w:szCs w:val="24"/>
          <w:highlight w:val="white"/>
        </w:rPr>
        <w:t xml:space="preserve"> сленгом и ли</w:t>
      </w:r>
      <w:r w:rsidRPr="008224CD">
        <w:rPr>
          <w:sz w:val="24"/>
          <w:szCs w:val="24"/>
          <w:highlight w:val="white"/>
        </w:rPr>
        <w:t xml:space="preserve">тературным языком всё больше </w:t>
      </w:r>
      <w:proofErr w:type="gramStart"/>
      <w:r w:rsidRPr="008224CD">
        <w:rPr>
          <w:sz w:val="24"/>
          <w:szCs w:val="24"/>
          <w:highlight w:val="white"/>
        </w:rPr>
        <w:t>размывается</w:t>
      </w:r>
      <w:proofErr w:type="gramEnd"/>
      <w:r w:rsidRPr="008224CD">
        <w:rPr>
          <w:sz w:val="24"/>
          <w:szCs w:val="24"/>
          <w:highlight w:val="white"/>
        </w:rPr>
        <w:t xml:space="preserve"> и жаргонные слова проникают в запретные для них области. (32)Они и слышатся, и пишутся всё чаще. (33)И в обычной вполне культурной речи, и в журнальных и книжных текстах слова из сленга попадаются постоянно.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proofErr w:type="gramStart"/>
      <w:r w:rsidRPr="008224CD">
        <w:rPr>
          <w:sz w:val="24"/>
          <w:szCs w:val="24"/>
          <w:highlight w:val="white"/>
        </w:rPr>
        <w:t>(34)Ста</w:t>
      </w:r>
      <w:r w:rsidRPr="008224CD">
        <w:rPr>
          <w:sz w:val="24"/>
          <w:szCs w:val="24"/>
          <w:highlight w:val="white"/>
        </w:rPr>
        <w:t>л ли русский язык более «криминальным»? (35)Есть два вполне осмысленных ответа. (36)Первый: безусловно. (37)Второй: никак нет. (38)Не язык наш криминализирован, как любят писать в газетах, а общество, и чтобы адекватно говорить об этом обществе, язык порож</w:t>
      </w:r>
      <w:r w:rsidRPr="008224CD">
        <w:rPr>
          <w:sz w:val="24"/>
          <w:szCs w:val="24"/>
          <w:highlight w:val="white"/>
        </w:rPr>
        <w:t>дает соответствующие слова. (39)Чтобы отразить изменения в экономике или в информатике и дать людям возможность говорить об этом, язык</w:t>
      </w:r>
      <w:proofErr w:type="gramEnd"/>
      <w:r w:rsidRPr="008224CD">
        <w:rPr>
          <w:sz w:val="24"/>
          <w:szCs w:val="24"/>
          <w:highlight w:val="white"/>
        </w:rPr>
        <w:t xml:space="preserve"> также порождает или заимствует новые слова.</w:t>
      </w:r>
    </w:p>
    <w:p w:rsidR="00BE3D28" w:rsidRPr="008224CD" w:rsidRDefault="008224CD">
      <w:pPr>
        <w:ind w:firstLine="380"/>
        <w:jc w:val="both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>(40)Остановить этот процесс невозможно, можно только изолировать или стерилиз</w:t>
      </w:r>
      <w:r w:rsidRPr="008224CD">
        <w:rPr>
          <w:sz w:val="24"/>
          <w:szCs w:val="24"/>
          <w:highlight w:val="white"/>
        </w:rPr>
        <w:t>овать общество. (41)А говорить о нашей жизни и нашем обществе языком Тургенева просто не получится.</w:t>
      </w:r>
    </w:p>
    <w:p w:rsidR="00BE3D28" w:rsidRPr="008224CD" w:rsidRDefault="008224CD">
      <w:pPr>
        <w:ind w:firstLine="380"/>
        <w:jc w:val="right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 xml:space="preserve">(По М.А. </w:t>
      </w:r>
      <w:proofErr w:type="spellStart"/>
      <w:r w:rsidRPr="008224CD">
        <w:rPr>
          <w:sz w:val="24"/>
          <w:szCs w:val="24"/>
          <w:highlight w:val="white"/>
        </w:rPr>
        <w:t>Кронгаузу</w:t>
      </w:r>
      <w:proofErr w:type="spellEnd"/>
      <w:r w:rsidRPr="008224CD">
        <w:rPr>
          <w:sz w:val="24"/>
          <w:szCs w:val="24"/>
          <w:highlight w:val="white"/>
        </w:rPr>
        <w:t>*)</w:t>
      </w:r>
    </w:p>
    <w:p w:rsidR="00BE3D28" w:rsidRPr="008224CD" w:rsidRDefault="008224CD">
      <w:pPr>
        <w:ind w:firstLine="380"/>
        <w:jc w:val="right"/>
        <w:rPr>
          <w:sz w:val="24"/>
          <w:szCs w:val="24"/>
          <w:highlight w:val="white"/>
        </w:rPr>
      </w:pPr>
      <w:r w:rsidRPr="008224CD">
        <w:rPr>
          <w:sz w:val="24"/>
          <w:szCs w:val="24"/>
          <w:highlight w:val="white"/>
        </w:rPr>
        <w:t>*</w:t>
      </w:r>
      <w:proofErr w:type="spellStart"/>
      <w:r w:rsidRPr="008224CD">
        <w:rPr>
          <w:sz w:val="24"/>
          <w:szCs w:val="24"/>
          <w:highlight w:val="white"/>
        </w:rPr>
        <w:t>Кронгауз</w:t>
      </w:r>
      <w:proofErr w:type="spellEnd"/>
      <w:r w:rsidRPr="008224CD">
        <w:rPr>
          <w:sz w:val="24"/>
          <w:szCs w:val="24"/>
          <w:highlight w:val="white"/>
        </w:rPr>
        <w:t xml:space="preserve"> Максим Анисимович - доктор филологических наук, директор Института лингвистики РГТУ. Автор научных монографий и многочисленны</w:t>
      </w:r>
      <w:r w:rsidRPr="008224CD">
        <w:rPr>
          <w:sz w:val="24"/>
          <w:szCs w:val="24"/>
          <w:highlight w:val="white"/>
        </w:rPr>
        <w:t>х публикаций в периодических и интернет-изданиях.</w:t>
      </w:r>
    </w:p>
    <w:p w:rsidR="00BE3D28" w:rsidRPr="008224CD" w:rsidRDefault="00BE3D28">
      <w:pPr>
        <w:rPr>
          <w:sz w:val="24"/>
          <w:szCs w:val="24"/>
        </w:rPr>
      </w:pPr>
      <w:bookmarkStart w:id="0" w:name="_GoBack"/>
      <w:bookmarkEnd w:id="0"/>
    </w:p>
    <w:sectPr w:rsidR="00BE3D28" w:rsidRPr="008224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3D28"/>
    <w:rsid w:val="008224CD"/>
    <w:rsid w:val="00B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2019-02-18T16:05:00Z</dcterms:created>
  <dcterms:modified xsi:type="dcterms:W3CDTF">2019-02-18T16:05:00Z</dcterms:modified>
</cp:coreProperties>
</file>