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E6B" w:rsidRPr="00152E6B" w:rsidRDefault="00152E6B">
      <w:pPr>
        <w:rPr>
          <w:rFonts w:ascii="Times New Roman" w:hAnsi="Times New Roman" w:cs="Times New Roman"/>
          <w:b/>
          <w:color w:val="FF0000"/>
          <w:sz w:val="24"/>
        </w:rPr>
      </w:pPr>
      <w:bookmarkStart w:id="0" w:name="_GoBack"/>
      <w:bookmarkEnd w:id="0"/>
      <w:r w:rsidRPr="00152E6B">
        <w:rPr>
          <w:rFonts w:ascii="Times New Roman" w:hAnsi="Times New Roman" w:cs="Times New Roman"/>
          <w:b/>
          <w:color w:val="FF0000"/>
          <w:sz w:val="24"/>
        </w:rPr>
        <w:t>2 этап карточка 1</w:t>
      </w:r>
    </w:p>
    <w:p w:rsidR="002C1C43" w:rsidRPr="00152E6B" w:rsidRDefault="00677A43">
      <w:pPr>
        <w:rPr>
          <w:rFonts w:ascii="Times New Roman" w:hAnsi="Times New Roman" w:cs="Times New Roman"/>
          <w:b/>
          <w:color w:val="FF0000"/>
          <w:sz w:val="24"/>
        </w:rPr>
      </w:pPr>
      <w:r w:rsidRPr="00152E6B">
        <w:rPr>
          <w:rFonts w:ascii="Times New Roman" w:hAnsi="Times New Roman" w:cs="Times New Roman"/>
          <w:b/>
          <w:color w:val="FF0000"/>
          <w:sz w:val="24"/>
        </w:rPr>
        <w:t>Задание: расставить запятые</w:t>
      </w:r>
      <w:r w:rsidR="00D302BA" w:rsidRPr="00152E6B">
        <w:rPr>
          <w:rFonts w:ascii="Times New Roman" w:hAnsi="Times New Roman" w:cs="Times New Roman"/>
          <w:b/>
          <w:color w:val="FF0000"/>
          <w:sz w:val="24"/>
        </w:rPr>
        <w:t>, обозначить круглыми скобками придаточные предложения.</w:t>
      </w:r>
    </w:p>
    <w:p w:rsidR="00677A43" w:rsidRPr="00E52E12" w:rsidRDefault="00677A43">
      <w:pPr>
        <w:rPr>
          <w:rFonts w:ascii="Times New Roman" w:hAnsi="Times New Roman" w:cs="Times New Roman"/>
          <w:sz w:val="24"/>
        </w:rPr>
      </w:pPr>
      <w:r w:rsidRPr="00E52E12">
        <w:rPr>
          <w:rFonts w:ascii="Times New Roman" w:hAnsi="Times New Roman" w:cs="Times New Roman"/>
          <w:sz w:val="24"/>
        </w:rPr>
        <w:t xml:space="preserve">Чтобы всегда быть в отличном настроении нужно перестать обижаться. </w:t>
      </w:r>
      <w:r w:rsidR="004A1F73" w:rsidRPr="00E52E12">
        <w:rPr>
          <w:rFonts w:ascii="Times New Roman" w:hAnsi="Times New Roman" w:cs="Times New Roman"/>
          <w:sz w:val="24"/>
        </w:rPr>
        <w:t xml:space="preserve">- </w:t>
      </w:r>
      <w:r w:rsidRPr="00E52E12">
        <w:rPr>
          <w:rFonts w:ascii="Times New Roman" w:hAnsi="Times New Roman" w:cs="Times New Roman"/>
          <w:sz w:val="24"/>
        </w:rPr>
        <w:t xml:space="preserve"> Отличное настроение несовместимо с обидами.</w:t>
      </w:r>
    </w:p>
    <w:p w:rsidR="00677A43" w:rsidRPr="00E52E12" w:rsidRDefault="00677A43">
      <w:pPr>
        <w:rPr>
          <w:rFonts w:ascii="Times New Roman" w:hAnsi="Times New Roman" w:cs="Times New Roman"/>
          <w:sz w:val="24"/>
        </w:rPr>
      </w:pPr>
      <w:r w:rsidRPr="00E52E12">
        <w:rPr>
          <w:rFonts w:ascii="Times New Roman" w:hAnsi="Times New Roman" w:cs="Times New Roman"/>
          <w:sz w:val="24"/>
        </w:rPr>
        <w:t>Вопреки приказу директора уроки не были сокращены. – Несмотря на то что директор приказал сократить уроки они проводились как обычно.</w:t>
      </w:r>
    </w:p>
    <w:p w:rsidR="00677A43" w:rsidRPr="00E52E12" w:rsidRDefault="00677A43">
      <w:pPr>
        <w:rPr>
          <w:rFonts w:ascii="Times New Roman" w:hAnsi="Times New Roman" w:cs="Times New Roman"/>
          <w:sz w:val="24"/>
        </w:rPr>
      </w:pPr>
      <w:r w:rsidRPr="00E52E12">
        <w:rPr>
          <w:rFonts w:ascii="Times New Roman" w:hAnsi="Times New Roman" w:cs="Times New Roman"/>
          <w:sz w:val="24"/>
        </w:rPr>
        <w:t>Вместо того чтобы сидеть в телефоне сходи-ка лучше в магазин. – Вместо бесполезного просмотра новостей в социальной сети схожу-ка я лучше  в бассейн.</w:t>
      </w:r>
    </w:p>
    <w:p w:rsidR="00677A43" w:rsidRPr="00E52E12" w:rsidRDefault="00677A43">
      <w:pPr>
        <w:rPr>
          <w:rFonts w:ascii="Times New Roman" w:hAnsi="Times New Roman" w:cs="Times New Roman"/>
          <w:sz w:val="24"/>
        </w:rPr>
      </w:pPr>
      <w:r w:rsidRPr="00E52E12">
        <w:rPr>
          <w:rFonts w:ascii="Times New Roman" w:hAnsi="Times New Roman" w:cs="Times New Roman"/>
          <w:sz w:val="24"/>
        </w:rPr>
        <w:t xml:space="preserve">Если много читать грамотность существенно </w:t>
      </w:r>
      <w:r w:rsidR="004A1F73" w:rsidRPr="00E52E12">
        <w:rPr>
          <w:rFonts w:ascii="Times New Roman" w:hAnsi="Times New Roman" w:cs="Times New Roman"/>
          <w:sz w:val="24"/>
        </w:rPr>
        <w:t>улучшится</w:t>
      </w:r>
      <w:r w:rsidRPr="00E52E12">
        <w:rPr>
          <w:rFonts w:ascii="Times New Roman" w:hAnsi="Times New Roman" w:cs="Times New Roman"/>
          <w:sz w:val="24"/>
        </w:rPr>
        <w:t>. – При привычке много читать грамотность улучшается.</w:t>
      </w:r>
    </w:p>
    <w:p w:rsidR="00677A43" w:rsidRPr="00E52E12" w:rsidRDefault="00677A43">
      <w:pPr>
        <w:rPr>
          <w:rFonts w:ascii="Times New Roman" w:hAnsi="Times New Roman" w:cs="Times New Roman"/>
          <w:sz w:val="24"/>
        </w:rPr>
      </w:pPr>
      <w:r w:rsidRPr="00E52E12">
        <w:rPr>
          <w:rFonts w:ascii="Times New Roman" w:hAnsi="Times New Roman" w:cs="Times New Roman"/>
          <w:sz w:val="24"/>
        </w:rPr>
        <w:t xml:space="preserve"> </w:t>
      </w:r>
      <w:r w:rsidR="004A1F73" w:rsidRPr="00E52E12">
        <w:rPr>
          <w:rFonts w:ascii="Times New Roman" w:hAnsi="Times New Roman" w:cs="Times New Roman"/>
          <w:sz w:val="24"/>
        </w:rPr>
        <w:t>Чтобы не опоздать на поезд мне пришлось взять такси. – Ради встречи с Машей я готов был бежать прямо по лужам.</w:t>
      </w:r>
    </w:p>
    <w:p w:rsidR="004A1F73" w:rsidRPr="00E52E12" w:rsidRDefault="004A1F73">
      <w:pPr>
        <w:rPr>
          <w:rFonts w:ascii="Times New Roman" w:hAnsi="Times New Roman" w:cs="Times New Roman"/>
          <w:sz w:val="24"/>
        </w:rPr>
      </w:pPr>
      <w:r w:rsidRPr="00E52E12">
        <w:rPr>
          <w:rFonts w:ascii="Times New Roman" w:hAnsi="Times New Roman" w:cs="Times New Roman"/>
          <w:sz w:val="24"/>
        </w:rPr>
        <w:t>Я решил оставить ключ под ковриком для того чтобы брат мог найти его там открыть дверь и ждать меня дома. – Я решил все бросить ради нашей любви нашей верности нашего счастья.</w:t>
      </w:r>
    </w:p>
    <w:p w:rsidR="004A1F73" w:rsidRPr="00E52E12" w:rsidRDefault="004A1F73">
      <w:pPr>
        <w:rPr>
          <w:rFonts w:ascii="Times New Roman" w:hAnsi="Times New Roman" w:cs="Times New Roman"/>
          <w:sz w:val="24"/>
        </w:rPr>
      </w:pPr>
      <w:r w:rsidRPr="00E52E12">
        <w:rPr>
          <w:rFonts w:ascii="Times New Roman" w:hAnsi="Times New Roman" w:cs="Times New Roman"/>
          <w:sz w:val="24"/>
        </w:rPr>
        <w:t xml:space="preserve">Благодаря моим стараниям в доме была идеальная чистота. – </w:t>
      </w:r>
      <w:proofErr w:type="gramStart"/>
      <w:r w:rsidRPr="00E52E12">
        <w:rPr>
          <w:rFonts w:ascii="Times New Roman" w:hAnsi="Times New Roman" w:cs="Times New Roman"/>
          <w:sz w:val="24"/>
        </w:rPr>
        <w:t>Благодаря тому что</w:t>
      </w:r>
      <w:proofErr w:type="gramEnd"/>
      <w:r w:rsidRPr="00E52E12">
        <w:rPr>
          <w:rFonts w:ascii="Times New Roman" w:hAnsi="Times New Roman" w:cs="Times New Roman"/>
          <w:sz w:val="24"/>
        </w:rPr>
        <w:t xml:space="preserve"> мы заботились о черепахе всю зиму ей удалось выздороветь.</w:t>
      </w:r>
    </w:p>
    <w:p w:rsidR="004A1F73" w:rsidRDefault="004A1F73">
      <w:pPr>
        <w:rPr>
          <w:rFonts w:ascii="Times New Roman" w:hAnsi="Times New Roman" w:cs="Times New Roman"/>
          <w:sz w:val="24"/>
        </w:rPr>
      </w:pPr>
      <w:r w:rsidRPr="00E52E12">
        <w:rPr>
          <w:rFonts w:ascii="Times New Roman" w:hAnsi="Times New Roman" w:cs="Times New Roman"/>
          <w:sz w:val="24"/>
        </w:rPr>
        <w:t xml:space="preserve">Чтобы привести свое тело в хорошую физическую форму я каждый день бегал по три километра. – Для приведения тела в хорошую физическую форму я бегал каждый день по три километра обливался ледяной </w:t>
      </w:r>
      <w:proofErr w:type="gramStart"/>
      <w:r w:rsidRPr="00E52E12">
        <w:rPr>
          <w:rFonts w:ascii="Times New Roman" w:hAnsi="Times New Roman" w:cs="Times New Roman"/>
          <w:sz w:val="24"/>
        </w:rPr>
        <w:t>водой</w:t>
      </w:r>
      <w:proofErr w:type="gramEnd"/>
      <w:r w:rsidRPr="00E52E12">
        <w:rPr>
          <w:rFonts w:ascii="Times New Roman" w:hAnsi="Times New Roman" w:cs="Times New Roman"/>
          <w:sz w:val="24"/>
        </w:rPr>
        <w:t xml:space="preserve"> а есть пирожки вовсе перестал.</w:t>
      </w:r>
    </w:p>
    <w:p w:rsidR="003B2BFF" w:rsidRPr="00EB65BC" w:rsidRDefault="00EB65BC">
      <w:pPr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Также э</w:t>
      </w:r>
      <w:r w:rsidR="003B2BFF" w:rsidRPr="00EB65BC">
        <w:rPr>
          <w:rFonts w:ascii="Times New Roman" w:hAnsi="Times New Roman" w:cs="Times New Roman"/>
          <w:i/>
          <w:color w:val="FF0000"/>
          <w:sz w:val="24"/>
        </w:rPr>
        <w:t xml:space="preserve">ффективным является задание, направленное на самостоятельное </w:t>
      </w:r>
      <w:r w:rsidRPr="00EB65BC">
        <w:rPr>
          <w:rFonts w:ascii="Times New Roman" w:hAnsi="Times New Roman" w:cs="Times New Roman"/>
          <w:i/>
          <w:color w:val="FF0000"/>
          <w:sz w:val="24"/>
        </w:rPr>
        <w:t xml:space="preserve">конструирование </w:t>
      </w:r>
      <w:proofErr w:type="gramStart"/>
      <w:r w:rsidRPr="00EB65BC">
        <w:rPr>
          <w:rFonts w:ascii="Times New Roman" w:hAnsi="Times New Roman" w:cs="Times New Roman"/>
          <w:i/>
          <w:color w:val="FF0000"/>
          <w:sz w:val="24"/>
        </w:rPr>
        <w:t>предложений  из</w:t>
      </w:r>
      <w:proofErr w:type="gramEnd"/>
      <w:r w:rsidRPr="00EB65BC">
        <w:rPr>
          <w:rFonts w:ascii="Times New Roman" w:hAnsi="Times New Roman" w:cs="Times New Roman"/>
          <w:i/>
          <w:color w:val="FF0000"/>
          <w:sz w:val="24"/>
        </w:rPr>
        <w:t xml:space="preserve"> СПП в простые неосложненные.</w:t>
      </w:r>
    </w:p>
    <w:p w:rsidR="004A1F73" w:rsidRDefault="004A1F73">
      <w:pPr>
        <w:rPr>
          <w:rFonts w:ascii="Times New Roman" w:hAnsi="Times New Roman" w:cs="Times New Roman"/>
          <w:sz w:val="24"/>
        </w:rPr>
      </w:pPr>
    </w:p>
    <w:p w:rsidR="00E52E12" w:rsidRPr="00152E6B" w:rsidRDefault="00E52E12">
      <w:pPr>
        <w:rPr>
          <w:rFonts w:ascii="Times New Roman" w:hAnsi="Times New Roman" w:cs="Times New Roman"/>
          <w:b/>
          <w:color w:val="FF0000"/>
          <w:sz w:val="24"/>
        </w:rPr>
      </w:pPr>
      <w:r w:rsidRPr="00152E6B">
        <w:rPr>
          <w:rFonts w:ascii="Times New Roman" w:hAnsi="Times New Roman" w:cs="Times New Roman"/>
          <w:b/>
          <w:color w:val="FF0000"/>
          <w:sz w:val="24"/>
        </w:rPr>
        <w:t>Задание: расставить запятые, подчеркнуть обстоятельства и определить их тип.</w:t>
      </w:r>
    </w:p>
    <w:p w:rsidR="00E52E12" w:rsidRDefault="00E52E1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начале мая в каждом городе высаживают цветы подрезают деревья и кустарники.</w:t>
      </w:r>
    </w:p>
    <w:p w:rsidR="00D302BA" w:rsidRDefault="00D302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самом центре Петербурга на Дворцовой площади в 1834 году была установлена Александровская колонна – памятник архитектуры в стиле ампир.</w:t>
      </w:r>
    </w:p>
    <w:p w:rsidR="00D302BA" w:rsidRDefault="003B2B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день рождения Виктора Цоя 21 июня фанаты собираются в Москве в </w:t>
      </w:r>
      <w:proofErr w:type="spellStart"/>
      <w:r>
        <w:rPr>
          <w:rFonts w:ascii="Times New Roman" w:hAnsi="Times New Roman" w:cs="Times New Roman"/>
          <w:sz w:val="24"/>
        </w:rPr>
        <w:t>Кривоарбатском</w:t>
      </w:r>
      <w:proofErr w:type="spellEnd"/>
      <w:r>
        <w:rPr>
          <w:rFonts w:ascii="Times New Roman" w:hAnsi="Times New Roman" w:cs="Times New Roman"/>
          <w:sz w:val="24"/>
        </w:rPr>
        <w:t xml:space="preserve"> переулке.</w:t>
      </w:r>
    </w:p>
    <w:p w:rsidR="003B2BFF" w:rsidRDefault="003B2B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1942 году в блокадном Ленинграде стояла одна и самых холодных зим за всю историю метеорологических наблюдений.</w:t>
      </w:r>
    </w:p>
    <w:p w:rsidR="003B2BFF" w:rsidRDefault="003B2B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родился в 2003 году в Севастополе в семье военнослужащего. </w:t>
      </w:r>
    </w:p>
    <w:p w:rsidR="003B2BFF" w:rsidRDefault="003B2B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доме Лариных во время бала Онегин решил пошутить над другом.</w:t>
      </w:r>
    </w:p>
    <w:p w:rsidR="003B2BFF" w:rsidRDefault="003B2B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Петербурге в жалкой каморке Раскольников задыхается от нищеты и обреченности.</w:t>
      </w:r>
    </w:p>
    <w:p w:rsidR="00E52E12" w:rsidRDefault="00E52E12">
      <w:pPr>
        <w:rPr>
          <w:rFonts w:ascii="Times New Roman" w:hAnsi="Times New Roman" w:cs="Times New Roman"/>
          <w:sz w:val="24"/>
        </w:rPr>
      </w:pPr>
    </w:p>
    <w:p w:rsidR="00152E6B" w:rsidRPr="00152E6B" w:rsidRDefault="00152E6B">
      <w:pPr>
        <w:rPr>
          <w:rFonts w:ascii="Times New Roman" w:hAnsi="Times New Roman" w:cs="Times New Roman"/>
          <w:color w:val="FF0000"/>
          <w:sz w:val="24"/>
        </w:rPr>
      </w:pPr>
      <w:r w:rsidRPr="00152E6B">
        <w:rPr>
          <w:rFonts w:ascii="Times New Roman" w:hAnsi="Times New Roman" w:cs="Times New Roman"/>
          <w:color w:val="FF0000"/>
          <w:sz w:val="24"/>
        </w:rPr>
        <w:lastRenderedPageBreak/>
        <w:t>2 этап карточка 2</w:t>
      </w:r>
    </w:p>
    <w:p w:rsidR="00152E6B" w:rsidRPr="00152E6B" w:rsidRDefault="00152E6B">
      <w:pPr>
        <w:rPr>
          <w:rFonts w:ascii="Times New Roman" w:hAnsi="Times New Roman" w:cs="Times New Roman"/>
          <w:color w:val="FF0000"/>
          <w:sz w:val="24"/>
        </w:rPr>
      </w:pPr>
      <w:r w:rsidRPr="00152E6B">
        <w:rPr>
          <w:rFonts w:ascii="Times New Roman" w:hAnsi="Times New Roman" w:cs="Times New Roman"/>
          <w:color w:val="FF0000"/>
          <w:sz w:val="24"/>
        </w:rPr>
        <w:t>В этом тексте пронумерованы все запятые. Определите признак постановки каждой запятой, заполнив таблицу.</w:t>
      </w:r>
    </w:p>
    <w:p w:rsidR="00152E6B" w:rsidRDefault="00152E6B" w:rsidP="00152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1</w:t>
      </w:r>
    </w:p>
    <w:p w:rsidR="00152E6B" w:rsidRPr="00BC6818" w:rsidRDefault="00152E6B" w:rsidP="00152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собаки не ходят в музеи</w:t>
      </w:r>
      <w:r w:rsidR="004D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152E6B" w:rsidRDefault="00152E6B" w:rsidP="00152E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 самом деле очень серьезный вопрос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(1)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туда не ходить? Там есть пол,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(2)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которому они могут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передвигаться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(3)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воздух,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(4)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они могут дышать,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(5)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глаза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уши. Почему-то они и в филармонию тоже не ходят. Вот почему?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Получается,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(6)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то-то в нас,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(7)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людях,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(8)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особое,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(9) отличающее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от других обитателей планеты.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2E6B" w:rsidRDefault="00152E6B" w:rsidP="00152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E6B" w:rsidRPr="00BC6818" w:rsidRDefault="00152E6B" w:rsidP="00152E6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2</w:t>
      </w:r>
    </w:p>
    <w:p w:rsidR="00152E6B" w:rsidRDefault="00152E6B" w:rsidP="00152E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живем отнюдь не среди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(1) домов,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(2)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 и рек. Мы живем в мире идей.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способны воспринимать эти идеи. В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 дело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нашей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(3)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именно поэтому собакам,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(4)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всем прочим прелестным животным совершенно незачем ходить 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Мариинский театр, (5) ни в музей.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смотрим глазами,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(6)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видим мозгом,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(7)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слушаем ушами,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(8)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слышим мозгом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того,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(9)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видеть картины,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(10)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просто смотреть на них,</w:t>
      </w:r>
      <w:r w:rsidR="004D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(11)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друзья мои,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</w:t>
      </w:r>
      <w:r w:rsidR="004D4E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ужен подготовленный мозг. </w:t>
      </w:r>
    </w:p>
    <w:p w:rsidR="00152E6B" w:rsidRDefault="00152E6B" w:rsidP="00152E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2E6B" w:rsidRPr="00BC6818" w:rsidRDefault="00152E6B" w:rsidP="00152E6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3</w:t>
      </w:r>
    </w:p>
    <w:p w:rsidR="00152E6B" w:rsidRPr="0054702C" w:rsidRDefault="00152E6B" w:rsidP="00152E6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–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другой,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(1)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науки,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(2)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 познания 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</w:t>
      </w:r>
      <w:r w:rsidRPr="00547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мира. Вообще другой.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считают, что искусство – это нечто второстепенное, (3) неважное. Еда важнее, (4) чем вилка. Еду можно хватать руками, (5) а можно аккуратно есть вилкой.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 в 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(6)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мы хотим быть. Если мы просто владельцы ушей,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(7)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носов,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(8)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глаз и рук,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(9)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без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искусства, (10) как и без вилки, (11) можно вполне </w:t>
      </w:r>
      <w:r w:rsidRPr="00BC68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обойтись.</w:t>
      </w:r>
    </w:p>
    <w:p w:rsidR="00152E6B" w:rsidRDefault="00152E6B" w:rsidP="00152E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4E32" w:rsidRDefault="004D4E32" w:rsidP="00152E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D4E32" w:rsidRDefault="004D4E32" w:rsidP="00152E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52E6B" w:rsidRDefault="00152E6B" w:rsidP="00152E6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Текст 4</w:t>
      </w:r>
    </w:p>
    <w:p w:rsidR="00152E6B" w:rsidRDefault="00152E6B" w:rsidP="004D4E32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рождаемся с одинаковым мозгом –</w:t>
      </w:r>
      <w:r w:rsidRPr="0015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пустым листком на нейронной сети. В течение жизни мы заполняем этот листок текстом,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(1) </w:t>
      </w:r>
      <w:r w:rsidRPr="0015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записывается всё: что мы едим,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(2)</w:t>
      </w:r>
      <w:r w:rsidRPr="0015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кем встречаемся,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(3)</w:t>
      </w:r>
      <w:r w:rsidRPr="00152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занимаемся. Все абсолютно. Если мозг не занят трудной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работой,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(4)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тогда нечего удивляться и обижаться. В нем будет 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остой текст, (5) скучный и примитивный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Если мы ляжем на диван и будем на этом диване лежать полгода,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(6)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 после этого мы не будем знать,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(7)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 него встать,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(8) 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 более,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(9) 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ходить. Мозг совершенствуется от сложной работы,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(10) а искусство – 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очень сложная работа для мозга,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(11)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потому что оно требует подготовки.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тренирует нейронную сеть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сложные процессы идут,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(12) 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человек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воспринимает музыку</w:t>
      </w:r>
      <w:r w:rsidRPr="00547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живопись.</w:t>
      </w:r>
    </w:p>
    <w:p w:rsidR="004D4E32" w:rsidRDefault="004D4E32" w:rsidP="00152E6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</w:t>
      </w:r>
    </w:p>
    <w:p w:rsidR="004D4E32" w:rsidRPr="004D4E32" w:rsidRDefault="004D4E32" w:rsidP="004D4E3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*по Т. Черниговской</w:t>
      </w:r>
    </w:p>
    <w:p w:rsidR="004D4E32" w:rsidRDefault="004D4E32" w:rsidP="004D4E3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D4E32" w:rsidRDefault="004D4E32" w:rsidP="004D4E3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для заполнения: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231"/>
        <w:gridCol w:w="1701"/>
        <w:gridCol w:w="2268"/>
        <w:gridCol w:w="2016"/>
        <w:gridCol w:w="2016"/>
      </w:tblGrid>
      <w:tr w:rsidR="004D4E32" w:rsidTr="004D4E32">
        <w:tc>
          <w:tcPr>
            <w:tcW w:w="1231" w:type="dxa"/>
          </w:tcPr>
          <w:p w:rsidR="004D4E32" w:rsidRDefault="004D4E32" w:rsidP="004D4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текста</w:t>
            </w:r>
          </w:p>
        </w:tc>
        <w:tc>
          <w:tcPr>
            <w:tcW w:w="1701" w:type="dxa"/>
          </w:tcPr>
          <w:p w:rsidR="004D4E32" w:rsidRDefault="004D4E32" w:rsidP="004D4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 </w:t>
            </w:r>
          </w:p>
          <w:p w:rsidR="004D4E32" w:rsidRDefault="004D4E32" w:rsidP="004D4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(границы)</w:t>
            </w:r>
          </w:p>
        </w:tc>
        <w:tc>
          <w:tcPr>
            <w:tcW w:w="2268" w:type="dxa"/>
          </w:tcPr>
          <w:p w:rsidR="004D4E32" w:rsidRDefault="004D4E32" w:rsidP="004D4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</w:p>
          <w:p w:rsidR="004D4E32" w:rsidRDefault="004D4E32" w:rsidP="004D4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(перечисление)</w:t>
            </w:r>
          </w:p>
        </w:tc>
        <w:tc>
          <w:tcPr>
            <w:tcW w:w="2016" w:type="dxa"/>
          </w:tcPr>
          <w:p w:rsidR="004D4E32" w:rsidRDefault="004D4E32" w:rsidP="004D4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 </w:t>
            </w:r>
          </w:p>
          <w:p w:rsidR="004D4E32" w:rsidRDefault="004D4E32" w:rsidP="004D4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(обособление)</w:t>
            </w:r>
          </w:p>
        </w:tc>
        <w:tc>
          <w:tcPr>
            <w:tcW w:w="2016" w:type="dxa"/>
          </w:tcPr>
          <w:p w:rsidR="004D4E32" w:rsidRDefault="004D4E32" w:rsidP="004D4E3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</w:p>
          <w:p w:rsidR="004D4E32" w:rsidRDefault="004D4E32" w:rsidP="004D4E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(вводные, обращения)</w:t>
            </w:r>
          </w:p>
        </w:tc>
      </w:tr>
      <w:tr w:rsidR="004D4E32" w:rsidTr="004D4E32">
        <w:tc>
          <w:tcPr>
            <w:tcW w:w="1231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E32" w:rsidTr="004D4E32">
        <w:tc>
          <w:tcPr>
            <w:tcW w:w="1231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701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E32" w:rsidTr="004D4E32">
        <w:tc>
          <w:tcPr>
            <w:tcW w:w="1231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4E32" w:rsidTr="004D4E32">
        <w:tc>
          <w:tcPr>
            <w:tcW w:w="1231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6" w:type="dxa"/>
          </w:tcPr>
          <w:p w:rsidR="004D4E32" w:rsidRDefault="004D4E32" w:rsidP="004D4E3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D4E32" w:rsidRDefault="004D4E32" w:rsidP="004D4E3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D4E32" w:rsidRPr="004D4E32" w:rsidRDefault="004D4E32" w:rsidP="004D4E32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sectPr w:rsidR="004D4E32" w:rsidRPr="004D4E32" w:rsidSect="00E52E12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A74846"/>
    <w:multiLevelType w:val="hybridMultilevel"/>
    <w:tmpl w:val="6F0EF46A"/>
    <w:lvl w:ilvl="0" w:tplc="406E05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43"/>
    <w:rsid w:val="00152E6B"/>
    <w:rsid w:val="001E3F4E"/>
    <w:rsid w:val="002C1C43"/>
    <w:rsid w:val="003B2BFF"/>
    <w:rsid w:val="004A1F73"/>
    <w:rsid w:val="004D4E32"/>
    <w:rsid w:val="00677A43"/>
    <w:rsid w:val="00D302BA"/>
    <w:rsid w:val="00E52E12"/>
    <w:rsid w:val="00E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4AF60-2995-41CA-890E-44E3FFD4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E32"/>
    <w:pPr>
      <w:ind w:left="720"/>
      <w:contextualSpacing/>
    </w:pPr>
  </w:style>
  <w:style w:type="table" w:styleId="a4">
    <w:name w:val="Table Grid"/>
    <w:basedOn w:val="a1"/>
    <w:uiPriority w:val="59"/>
    <w:rsid w:val="004D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Юлия</cp:lastModifiedBy>
  <cp:revision>2</cp:revision>
  <dcterms:created xsi:type="dcterms:W3CDTF">2017-08-29T12:24:00Z</dcterms:created>
  <dcterms:modified xsi:type="dcterms:W3CDTF">2017-08-29T12:24:00Z</dcterms:modified>
</cp:coreProperties>
</file>